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410A02FC"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AE5755">
        <w:rPr>
          <w:rFonts w:cs="Calibri"/>
          <w:b/>
          <w:caps/>
          <w:kern w:val="28"/>
        </w:rPr>
        <w:t>00042</w:t>
      </w:r>
      <w:r w:rsidRPr="005A442B">
        <w:rPr>
          <w:rFonts w:cs="Calibri"/>
          <w:b/>
          <w:caps/>
          <w:kern w:val="28"/>
        </w:rPr>
        <w:t>/</w:t>
      </w:r>
      <w:r w:rsidR="008344EA" w:rsidRPr="005A442B">
        <w:rPr>
          <w:rFonts w:cs="Calibri"/>
          <w:b/>
          <w:caps/>
          <w:kern w:val="28"/>
        </w:rPr>
        <w:t>202</w:t>
      </w:r>
      <w:r w:rsidR="00AE5755">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F95FAFD"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AE5755" w:rsidRPr="00AE5755">
        <w:rPr>
          <w:rFonts w:ascii="Calibri" w:hAnsi="Calibri" w:cs="Arial"/>
          <w:b/>
          <w:i/>
          <w:snapToGrid w:val="0"/>
          <w:color w:val="000000"/>
          <w:sz w:val="22"/>
          <w:szCs w:val="22"/>
        </w:rPr>
        <w:t>Roboty budowlane na terenie działania PGE Dystrybucja S.A. Oddział Rzeszów RE Sanok - 3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Pr="00D10CC1" w:rsidRDefault="00B24C4F" w:rsidP="00A8557F">
      <w:pPr>
        <w:pStyle w:val="NRI"/>
      </w:pPr>
      <w:r w:rsidRPr="00D10CC1">
        <w:rPr>
          <w:lang w:eastAsia="pl-PL"/>
        </w:rPr>
        <w:t>OSOBY/A UPRAWNIONE/A</w:t>
      </w:r>
      <w:r w:rsidR="009E5DB8" w:rsidRPr="00D10CC1">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329D59AC"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r w:rsidRPr="00A82C79">
              <w:rPr>
                <w:rFonts w:asciiTheme="minorHAnsi" w:hAnsiTheme="minorHAnsi" w:cs="Arial"/>
                <w:b/>
                <w:szCs w:val="22"/>
                <w:highlight w:val="yellow"/>
                <w:lang w:eastAsia="pl-PL"/>
              </w:rPr>
              <w:br/>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675" w:type="dxa"/>
            <w:shd w:val="clear" w:color="auto" w:fill="auto"/>
            <w:vAlign w:val="center"/>
          </w:tcPr>
          <w:p w14:paraId="21DF9E7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1E89F2CB" w:rsidR="00742C11" w:rsidRPr="00742C11" w:rsidRDefault="00742C11" w:rsidP="00A8557F">
      <w:pPr>
        <w:pStyle w:val="Nr"/>
      </w:pPr>
      <w:r w:rsidRPr="00742C11">
        <w:t xml:space="preserve">Część nr </w:t>
      </w:r>
      <w:r w:rsidR="00D10CC1">
        <w:t>1</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5985FC84"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2E10DAF6"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o wartości </w:t>
      </w:r>
      <w:r w:rsidR="00D10CC1">
        <w:rPr>
          <w:rFonts w:cs="Calibri"/>
          <w:szCs w:val="22"/>
          <w:lang w:eastAsia="pl-PL"/>
        </w:rPr>
        <w:t>9 500,00</w:t>
      </w:r>
      <w:r w:rsidRPr="00CF4476">
        <w:rPr>
          <w:rFonts w:cs="Calibri"/>
          <w:szCs w:val="22"/>
          <w:lang w:eastAsia="pl-PL"/>
        </w:rPr>
        <w:t xml:space="preserve"> zł zostało wniesione w formie …............................................ </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C1950" w14:textId="77777777" w:rsidR="00A1071D" w:rsidRDefault="00A1071D" w:rsidP="004A302B">
      <w:pPr>
        <w:spacing w:line="240" w:lineRule="auto"/>
      </w:pPr>
      <w:r>
        <w:separator/>
      </w:r>
    </w:p>
  </w:endnote>
  <w:endnote w:type="continuationSeparator" w:id="0">
    <w:p w14:paraId="2E9AE892" w14:textId="77777777" w:rsidR="00A1071D" w:rsidRDefault="00A1071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CDD42" w14:textId="77777777" w:rsidR="00A1071D" w:rsidRDefault="00A1071D" w:rsidP="004A302B">
      <w:pPr>
        <w:spacing w:line="240" w:lineRule="auto"/>
      </w:pPr>
      <w:r>
        <w:separator/>
      </w:r>
    </w:p>
  </w:footnote>
  <w:footnote w:type="continuationSeparator" w:id="0">
    <w:p w14:paraId="4F13BD50" w14:textId="77777777" w:rsidR="00A1071D" w:rsidRDefault="00A1071D"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29B2"/>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62B"/>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11F8"/>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39C"/>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2F2A"/>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4A9"/>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333"/>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786"/>
    <w:rsid w:val="009F5A16"/>
    <w:rsid w:val="009F66C9"/>
    <w:rsid w:val="009F6CAA"/>
    <w:rsid w:val="00A013C6"/>
    <w:rsid w:val="00A01779"/>
    <w:rsid w:val="00A02F21"/>
    <w:rsid w:val="00A03AEF"/>
    <w:rsid w:val="00A06336"/>
    <w:rsid w:val="00A06EF8"/>
    <w:rsid w:val="00A07503"/>
    <w:rsid w:val="00A1071D"/>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5755"/>
    <w:rsid w:val="00AE6E5A"/>
    <w:rsid w:val="00AE7004"/>
    <w:rsid w:val="00AE76C3"/>
    <w:rsid w:val="00AF489C"/>
    <w:rsid w:val="00AF4E05"/>
    <w:rsid w:val="00AF60D0"/>
    <w:rsid w:val="00AF7AC1"/>
    <w:rsid w:val="00AF7C48"/>
    <w:rsid w:val="00B01A16"/>
    <w:rsid w:val="00B029AB"/>
    <w:rsid w:val="00B030AF"/>
    <w:rsid w:val="00B04BD8"/>
    <w:rsid w:val="00B05985"/>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D9F"/>
    <w:rsid w:val="00B4512C"/>
    <w:rsid w:val="00B454A4"/>
    <w:rsid w:val="00B45FA6"/>
    <w:rsid w:val="00B465B1"/>
    <w:rsid w:val="00B46ABA"/>
    <w:rsid w:val="00B502C4"/>
    <w:rsid w:val="00B510BE"/>
    <w:rsid w:val="00B51C0C"/>
    <w:rsid w:val="00B52F4D"/>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540"/>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46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0CC1"/>
    <w:rsid w:val="00D11B2C"/>
    <w:rsid w:val="00D13FD7"/>
    <w:rsid w:val="00D1428B"/>
    <w:rsid w:val="00D14A49"/>
    <w:rsid w:val="00D160AA"/>
    <w:rsid w:val="00D20EA1"/>
    <w:rsid w:val="00D21C61"/>
    <w:rsid w:val="00D22439"/>
    <w:rsid w:val="00D245A7"/>
    <w:rsid w:val="00D263D4"/>
    <w:rsid w:val="00D2769B"/>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425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93ca792d55b08d6c1431e786a38ae6f4</dmsv2SWPP2SumMD5>
    <dmsv2BaseMoved xmlns="http://schemas.microsoft.com/sharepoint/v3">false</dmsv2BaseMoved>
    <dmsv2BaseIsSensitive xmlns="http://schemas.microsoft.com/sharepoint/v3">true</dmsv2BaseIsSensitive>
    <dmsv2SWPP2IDSWPP2 xmlns="http://schemas.microsoft.com/sharepoint/v3">701870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23994018</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00000001000700030000000f000000000001</dmsv2SWPP2ObjectDepartment>
    <dmsv2SWPP2ObjectName xmlns="http://schemas.microsoft.com/sharepoint/v3">Wniosek</dmsv2SWPP2ObjectName>
    <_dlc_DocId xmlns="a19cb1c7-c5c7-46d4-85ae-d83685407bba">JEUP5JKVCYQC-1133723987-14404</_dlc_DocId>
    <_dlc_DocIdUrl xmlns="a19cb1c7-c5c7-46d4-85ae-d83685407bba">
      <Url>https://swpp2.dms.gkpge.pl/sites/41/_layouts/15/DocIdRedir.aspx?ID=JEUP5JKVCYQC-1133723987-14404</Url>
      <Description>JEUP5JKVCYQC-1133723987-14404</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customXml/itemProps3.xml><?xml version="1.0" encoding="utf-8"?>
<ds:datastoreItem xmlns:ds="http://schemas.openxmlformats.org/officeDocument/2006/customXml" ds:itemID="{E0128D10-725A-4681-9D18-89A8800D44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E236083-0AE7-4253-9CB8-025F95F25FDA}">
  <ds:schemaRefs>
    <ds:schemaRef ds:uri="http://schemas.microsoft.com/sharepoint/events"/>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1188</Words>
  <Characters>7134</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2</cp:revision>
  <cp:lastPrinted>2020-02-27T07:25:00Z</cp:lastPrinted>
  <dcterms:created xsi:type="dcterms:W3CDTF">2026-01-20T08:46:00Z</dcterms:created>
  <dcterms:modified xsi:type="dcterms:W3CDTF">2026-01-20T08:46:00Z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3078b887-58bb-4a1c-bb49-e2c37d3d1015</vt:lpwstr>
  </property>
</Properties>
</file>